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4" w:rsidRDefault="00331454" w:rsidP="003314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Por que Deus Criou?</w:t>
      </w:r>
      <w:proofErr w:type="gramEnd"/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3): Deus, o Criador</w:t>
      </w:r>
    </w:p>
    <w:p w:rsidR="00331454" w:rsidRDefault="00331454" w:rsidP="00331454">
      <w:pPr>
        <w:jc w:val="center"/>
      </w:pPr>
      <w:r>
        <w:rPr>
          <w:noProof/>
        </w:rPr>
        <w:drawing>
          <wp:inline distT="0" distB="0" distL="0" distR="0" wp14:anchorId="59B443F7" wp14:editId="73A03DA2">
            <wp:extent cx="2672080" cy="2921635"/>
            <wp:effectExtent l="0" t="0" r="0" b="0"/>
            <wp:docPr id="69" name="Picture 69" descr="http://www.islamreligion.com/articles/images/Why_Did_God_Create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islamreligion.com/articles/images/Why_Did_God_Create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 ponto de vista de Deus, uma... pergunta fundamental precisa ser feita: “Por que Deus criou?” </w:t>
      </w:r>
      <w:proofErr w:type="gramStart"/>
      <w:r>
        <w:rPr>
          <w:color w:val="000000"/>
          <w:sz w:val="26"/>
          <w:szCs w:val="26"/>
        </w:rPr>
        <w:t>Essa pergunta deve ser feita porque a humanidade não é, de fato, a maior das criações.</w:t>
      </w:r>
      <w:proofErr w:type="gramEnd"/>
      <w:r>
        <w:rPr>
          <w:color w:val="000000"/>
          <w:sz w:val="26"/>
          <w:szCs w:val="26"/>
        </w:rPr>
        <w:t>  Deus diz no Alcorão: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“Seguramente, a criação dos céus e da terra é mais importante do que a criação do homem; porém, a maioria dos humanos o ignora.”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40:57)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composição de seres humanos é muito menos complexa que a composição do universo no qual eles existem.  </w:t>
      </w:r>
      <w:proofErr w:type="gramStart"/>
      <w:r>
        <w:rPr>
          <w:color w:val="000000"/>
          <w:sz w:val="26"/>
          <w:szCs w:val="26"/>
        </w:rPr>
        <w:t>Entretanto, pouquíssimas pessoas refletem sobre essa realidade.</w:t>
      </w:r>
      <w:proofErr w:type="gramEnd"/>
      <w:r>
        <w:rPr>
          <w:color w:val="000000"/>
          <w:sz w:val="26"/>
          <w:szCs w:val="26"/>
        </w:rPr>
        <w:t xml:space="preserve">  Por causa da aparente supremacia dos seres humanos sobre as outras criaturas nessa terra, as jornadas do homem através do espaço e o avanço continuado de sua tecnologia e conhecimento, a humanidade em todas as épocas se torna arrogante e se considera a coisa mais importante nesse mundo.  De nada vale que a maioria das descobertas maravilhosas da humanidade não se interesse pelo ser humano,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pelo que o cerca.  </w:t>
      </w:r>
      <w:proofErr w:type="gramStart"/>
      <w:r>
        <w:rPr>
          <w:color w:val="000000"/>
          <w:sz w:val="26"/>
          <w:szCs w:val="26"/>
        </w:rPr>
        <w:t>Assim, os esforços humanos tendem a focar no mundo material ao invés de nos seres humanos.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Nesse versículo, Deus coloca os seres humanos em sua condição real nesse mundo.</w:t>
      </w:r>
      <w:proofErr w:type="gramEnd"/>
      <w:r>
        <w:rPr>
          <w:color w:val="000000"/>
          <w:sz w:val="26"/>
          <w:szCs w:val="26"/>
        </w:rPr>
        <w:t xml:space="preserve">  A humanidade é simplesmente uma pequena parte da existência que resultou do ato milagroso de criação divina.  </w:t>
      </w:r>
      <w:proofErr w:type="gramStart"/>
      <w:r>
        <w:rPr>
          <w:color w:val="000000"/>
          <w:sz w:val="26"/>
          <w:szCs w:val="26"/>
        </w:rPr>
        <w:t>Dessa forma, para entender porque Deus criou a humanidade, primeiro precisamos responder à pergunta mais fundamental de porque Deus criou.</w:t>
      </w:r>
      <w:proofErr w:type="gramEnd"/>
    </w:p>
    <w:p w:rsidR="00331454" w:rsidRDefault="00331454" w:rsidP="0033145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O Criador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criação é fundamentalmente a conseqüência do atributo divino de ser o Criador.  </w:t>
      </w:r>
      <w:proofErr w:type="gramStart"/>
      <w:r>
        <w:rPr>
          <w:color w:val="000000"/>
          <w:sz w:val="26"/>
          <w:szCs w:val="26"/>
        </w:rPr>
        <w:t>Um criador que não cria é uma contradição.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significa que Deus precise de Sua criação.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é livre de todas as necessidades.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a criação que precisa Dele.</w:t>
      </w:r>
      <w:proofErr w:type="gramEnd"/>
      <w:r>
        <w:rPr>
          <w:color w:val="000000"/>
          <w:sz w:val="26"/>
          <w:szCs w:val="26"/>
        </w:rPr>
        <w:t xml:space="preserve">  Mas,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grandeza de um escritor se torna aparente em seus escritos, a perfeição do atributo criativo divino é manifesta em criação.  </w:t>
      </w:r>
      <w:proofErr w:type="gramStart"/>
      <w:r>
        <w:rPr>
          <w:color w:val="000000"/>
          <w:sz w:val="26"/>
          <w:szCs w:val="26"/>
        </w:rPr>
        <w:t>A criação no sentido verdadeiro é exclusiva somente a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Embora os humanos atribuam o ato de criação a si próprios, o que fazem não é uma verdadeira criação.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humanidade simplesmente manipula o que já existe – o que já foi criado por Deus.</w:t>
      </w:r>
      <w:proofErr w:type="gramEnd"/>
      <w:r>
        <w:rPr>
          <w:color w:val="000000"/>
          <w:sz w:val="26"/>
          <w:szCs w:val="26"/>
        </w:rPr>
        <w:t xml:space="preserve">  Uma mesa é feita de </w:t>
      </w:r>
      <w:proofErr w:type="gramStart"/>
      <w:r>
        <w:rPr>
          <w:color w:val="000000"/>
          <w:sz w:val="26"/>
          <w:szCs w:val="26"/>
        </w:rPr>
        <w:t>madeira</w:t>
      </w:r>
      <w:proofErr w:type="gramEnd"/>
      <w:r>
        <w:rPr>
          <w:color w:val="000000"/>
          <w:sz w:val="26"/>
          <w:szCs w:val="26"/>
        </w:rPr>
        <w:t xml:space="preserve"> que veio de árvores e é fixada com pregos e ferramentas feitas de metal que veio de pedras.  </w:t>
      </w:r>
      <w:proofErr w:type="gramStart"/>
      <w:r>
        <w:rPr>
          <w:color w:val="000000"/>
          <w:sz w:val="26"/>
          <w:szCs w:val="26"/>
        </w:rPr>
        <w:t>Os seres humanos não fizeram as árvores ou as pedras.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 fato, todas as criações humanos podem ser rastreadas a partir de elementos básicos que os humanos não fizeram.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Até o artista “cria” desenhos com base no que viu.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Não é possível imaginar o que não foi percebido pelos sentidos.</w:t>
      </w:r>
      <w:proofErr w:type="gramEnd"/>
      <w:r>
        <w:rPr>
          <w:color w:val="000000"/>
          <w:sz w:val="26"/>
          <w:szCs w:val="26"/>
        </w:rPr>
        <w:t xml:space="preserve">  Assim, todos os pensamentos do artista são reflexões sobre o que já foi criado.  Somente Deus cria do nada.  </w:t>
      </w:r>
      <w:proofErr w:type="gramStart"/>
      <w:r>
        <w:rPr>
          <w:color w:val="000000"/>
          <w:sz w:val="26"/>
          <w:szCs w:val="26"/>
        </w:rPr>
        <w:t>Esse fato básico foi e continua a ser incompreensível para alguns.</w:t>
      </w:r>
      <w:proofErr w:type="gramEnd"/>
      <w:r>
        <w:rPr>
          <w:color w:val="000000"/>
          <w:sz w:val="26"/>
          <w:szCs w:val="26"/>
        </w:rPr>
        <w:t xml:space="preserve">  Alguns filósofos antigos e modernos, que não puderam compreender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 podia criar do nada, alegaram que o mundo criado e o que ele contém são todos originalmente uma parte de Deus.  </w:t>
      </w:r>
      <w:proofErr w:type="gramStart"/>
      <w:r>
        <w:rPr>
          <w:color w:val="000000"/>
          <w:sz w:val="26"/>
          <w:szCs w:val="26"/>
        </w:rPr>
        <w:t>Ou seja, de acordo com eles, Deus tomou uma parte de Si mesmo e fez o universo.</w:t>
      </w:r>
      <w:proofErr w:type="gramEnd"/>
      <w:r>
        <w:rPr>
          <w:color w:val="000000"/>
          <w:sz w:val="26"/>
          <w:szCs w:val="26"/>
        </w:rPr>
        <w:t xml:space="preserve">  Essa conclusão é baseada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comparação de Deus com o homem, que só pode “criar” através da modificação do que já existe.   Entretanto, Deus nega quaisquer comparações que dariam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 limitações humanas.  No Alcorão, Ele declara: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“...Nada se assemelha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Ele, e é o Oniouvinte, o Onividente.” (Alcorão 42:11)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Assim, o ato de criação é uma consequência do atributo divino de ser o Criador.  Deus Se descreve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Criador em vários versículos ao longo da revelação final para enfatizar a humanidade que tudo pertence somente a Ele.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“Deus é o Criador de tudo e é de tudo o Guardião.”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39:62)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 Deus vos criou e a tudo que fazeis.”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37:96)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homem precisa se dar conta de que nada ocorre no universo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permissão de Deus.  </w:t>
      </w:r>
      <w:proofErr w:type="gramStart"/>
      <w:r>
        <w:rPr>
          <w:color w:val="000000"/>
          <w:sz w:val="26"/>
          <w:szCs w:val="26"/>
        </w:rPr>
        <w:t>Buscar proteção contra o mal ou tentar extrair o bem de qualquer fonte que não seja Deus é um grave erro.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Devido à ignorância, muitas pessoas tentam evitar o infortúnio e conquistar a prosperidade através de vários talismãs e amuletos, astrologia, quiromancia, etc.</w:t>
      </w:r>
      <w:proofErr w:type="gramEnd"/>
      <w:r>
        <w:rPr>
          <w:color w:val="000000"/>
          <w:sz w:val="26"/>
          <w:szCs w:val="26"/>
        </w:rPr>
        <w:t xml:space="preserve"> Consequentemente, no Alcorão, Deus informa aos seres humanos que busquem refúgio em Deus contra o mal: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“Dize: Amparo-me no Senhor da Alvorada; Do mal de quem por Ele foi criado.”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113:1-2)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Allah, Deus Todo-Poderoso, não é mal; Ele é bom.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Criou um mundo no qual o mal ou o bem podem ser feitos por seres a quem Ele deu essa habilidade.</w:t>
      </w:r>
      <w:proofErr w:type="gramEnd"/>
      <w:r>
        <w:rPr>
          <w:color w:val="000000"/>
          <w:sz w:val="26"/>
          <w:szCs w:val="26"/>
        </w:rPr>
        <w:t xml:space="preserve">  Entretanto, nenhum mal ou bem pode ocorrer nesse mundo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a permissão de Deus.  É por isso que é fútil recorrer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outros além de Deus em busca de ajuda e proteção.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“Jamais acontecerá calamidade alguma, senão com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ordem de Deus.”  (Alcorão 64:11)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final de Deus, Muhammad [que a misericórdia e bênçãos de Deus estejam sobre ele] elaborou um pouco mais esse conceito, dizendo: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“Saiba que se toda a humanidade se unir para fazer algo para ajudá-lo, serão capazes de fazer somente o que Deus já tiver escrito para você.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Da mesma forma, saiba que se toda a humanidade se unir para fazer algo para prejudicá-lo, serão capazes de fazer somente o que Deus já tiver escrito que acontecerá a você.”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Al-Tirmidhi</w:t>
      </w:r>
      <w:r>
        <w:rPr>
          <w:b/>
          <w:bCs/>
          <w:color w:val="000000"/>
          <w:sz w:val="26"/>
          <w:szCs w:val="26"/>
        </w:rPr>
        <w:t>)</w:t>
      </w:r>
    </w:p>
    <w:p w:rsidR="00331454" w:rsidRDefault="00331454" w:rsidP="003314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Misericórdia e Justiça Divinas</w:t>
      </w:r>
    </w:p>
    <w:p w:rsidR="00331454" w:rsidRDefault="00331454" w:rsidP="0033145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O Misericordioso, o Perdoador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Na criação da humanidade, os atributos divinos de perdão, misericórdia e gentileza, também são manifestados.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seres humanos foram criados bons e puros com uma consciência natural de bem e mal.</w:t>
      </w:r>
      <w:proofErr w:type="gramEnd"/>
      <w:r>
        <w:rPr>
          <w:color w:val="000000"/>
          <w:sz w:val="26"/>
          <w:szCs w:val="26"/>
        </w:rPr>
        <w:t xml:space="preserve"> O Todo Poderoso também criou desejos nos humanos, e deu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eles uma habilidade para controlar esses desejos de acordo com a lei divina ou liberá-los e segui-los cegamente.  </w:t>
      </w:r>
      <w:proofErr w:type="gramStart"/>
      <w:r>
        <w:rPr>
          <w:color w:val="000000"/>
          <w:sz w:val="26"/>
          <w:szCs w:val="26"/>
        </w:rPr>
        <w:t>Deus criou a humanidade sabendo que ela Lhe desobedeceria.</w:t>
      </w:r>
      <w:proofErr w:type="gramEnd"/>
      <w:r>
        <w:rPr>
          <w:color w:val="000000"/>
          <w:sz w:val="26"/>
          <w:szCs w:val="26"/>
        </w:rPr>
        <w:t xml:space="preserve">  Consequentemente, Ele ensinou aos seres humanos, começando com Adão, 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arrependerem e assim se purificarem de seus pecados.  </w:t>
      </w:r>
      <w:proofErr w:type="gramStart"/>
      <w:r>
        <w:rPr>
          <w:color w:val="000000"/>
          <w:sz w:val="26"/>
          <w:szCs w:val="26"/>
        </w:rPr>
        <w:t>Adão e Eva representam um padrão para toda a humanidade.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Esqueceram as ordens de Deus e Satã usou os seus desejos.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Depois que tinham desobedecido a Deus, se voltaram para Ele em arrependimento e Ele os perdoou.</w:t>
      </w:r>
      <w:proofErr w:type="gramEnd"/>
      <w:r>
        <w:rPr>
          <w:color w:val="000000"/>
          <w:sz w:val="26"/>
          <w:szCs w:val="26"/>
        </w:rPr>
        <w:t xml:space="preserve">  Na desobediência da humanidade e em sua </w:t>
      </w:r>
      <w:proofErr w:type="gramStart"/>
      <w:r>
        <w:rPr>
          <w:color w:val="000000"/>
          <w:sz w:val="26"/>
          <w:szCs w:val="26"/>
        </w:rPr>
        <w:t>volta</w:t>
      </w:r>
      <w:proofErr w:type="gramEnd"/>
      <w:r>
        <w:rPr>
          <w:color w:val="000000"/>
          <w:sz w:val="26"/>
          <w:szCs w:val="26"/>
        </w:rPr>
        <w:t xml:space="preserve"> para Deus em arrependimento, os atributos divinos de perdão total e misericórdia infinita se manifestam.  O Profeta final [que a misericórdia e bênçãos de Deus estejam sobre ele] informou a seus seguidores dessa realidade, dizendo: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“Se não cometessem pecados e se voltassem para Deus, buscando Seu perdão, Ele os teria substituído por outro povo que pecasse, pedisse o perdão de Deus e Ele os perdoaria.”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Cada um dos 114 capítulos da revelação final, exceto um, começa com a súplica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“Em nome de Deus, o Clemente, o Misericordioso.”</w:t>
      </w:r>
      <w:proofErr w:type="gramEnd"/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color w:val="000000"/>
          <w:sz w:val="26"/>
          <w:szCs w:val="26"/>
        </w:rPr>
        <w:t>Os atributos de Deus de misericórdia e perdão são enfatizados para encorajar os humanos a não se desesperarem.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Não importa o quão grande os pecados dos seres humanos possam </w:t>
      </w:r>
      <w:r>
        <w:rPr>
          <w:color w:val="000000"/>
          <w:sz w:val="26"/>
          <w:szCs w:val="26"/>
        </w:rPr>
        <w:lastRenderedPageBreak/>
        <w:t>ser, Deus pode perdoá-los se o homem se voltar para Ele em arrependimento sincero.</w:t>
      </w:r>
      <w:proofErr w:type="gramEnd"/>
      <w:r>
        <w:rPr>
          <w:color w:val="000000"/>
          <w:sz w:val="26"/>
          <w:szCs w:val="26"/>
        </w:rPr>
        <w:t>  O Mensageiro, que a misericórdia e bênçãos de Deus estejam sobre ele,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“Quando Deus criou o universo, impôs uma obrigação a Si mesmo [registrada] em um documento mantido por Ele: “Minha misericórdia suplanta a minha ira.”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foi relatado que ele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“[Deus criou] misericórdia com cem partes, uma das quais enviou sobre os gênios, seres humanos e outros seres vivos.</w:t>
      </w:r>
      <w:proofErr w:type="gramEnd"/>
      <w:r>
        <w:rPr>
          <w:b/>
          <w:bCs/>
          <w:color w:val="000000"/>
          <w:sz w:val="26"/>
          <w:szCs w:val="26"/>
        </w:rPr>
        <w:t xml:space="preserve"> É dessa parte que nos amamos, mostramos gentileza uns com os outros e até os animais tratam suas crias com afeição. </w:t>
      </w:r>
      <w:proofErr w:type="gramStart"/>
      <w:r>
        <w:rPr>
          <w:b/>
          <w:bCs/>
          <w:color w:val="000000"/>
          <w:sz w:val="26"/>
          <w:szCs w:val="26"/>
        </w:rPr>
        <w:t>Deus reservou as noventa e nove partes remanescentes para Seus verdadeiros adoradores, no Dia da Ressurreição.”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Saheeh Muslim</w:t>
      </w:r>
      <w:r>
        <w:rPr>
          <w:b/>
          <w:bCs/>
          <w:color w:val="000000"/>
          <w:sz w:val="26"/>
          <w:szCs w:val="26"/>
        </w:rPr>
        <w:t>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Deus tivesse querido, Ele poderia ter criado a humanidade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os anjos, incapazes de cometer pecados.  </w:t>
      </w:r>
      <w:proofErr w:type="gramStart"/>
      <w:r>
        <w:rPr>
          <w:color w:val="000000"/>
          <w:sz w:val="26"/>
          <w:szCs w:val="26"/>
        </w:rPr>
        <w:t>Entretanto, esse não foi o Seu desejo, uma vez que Ele já tinha criado os anjos.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seres humanos foram criados capazes de cometer erros e, ao se darem conta de seus erros e buscarem o perdão de Deus, os atributos divinos de misericórdia e perdão se tornam manifestos.</w:t>
      </w:r>
      <w:proofErr w:type="gramEnd"/>
    </w:p>
    <w:p w:rsidR="00331454" w:rsidRDefault="00331454" w:rsidP="0033145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Justiça Suprema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julgamento da humanidade no fim desse mundo, os atributos de Deus de justiça e imparcialidade supremas também se manifestarão.   Com base em Seu conhecimento infinito, Deus poderia ter criado todos os membros da raça humana que viveriam sobre a terra e imediatamente colocado alguns deles no paraíso e o restante no inferno.  </w:t>
      </w:r>
      <w:proofErr w:type="gramStart"/>
      <w:r>
        <w:rPr>
          <w:color w:val="000000"/>
          <w:sz w:val="26"/>
          <w:szCs w:val="26"/>
        </w:rPr>
        <w:t>Antes de criar o homem, Deus já sabia quais escolhas ele faria nessa vida, que provisões e oportunidades Ele lhe daria e em qual estado de crença ou descrença morreria.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Assim, pode-se dizer que algumas pessoas foram criadas para o paraíso e outras para o inferno.</w:t>
      </w:r>
      <w:proofErr w:type="gramEnd"/>
      <w:r>
        <w:rPr>
          <w:color w:val="000000"/>
          <w:sz w:val="26"/>
          <w:szCs w:val="26"/>
        </w:rPr>
        <w:t>  Aisha, esposa do Profeta Muhammad, que a misericórdia e bênçãos de Deus estejam sobre ele, relatou que ele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“Não sabem que Deus criou o paraíso e o inferno e criou os habitantes para cada um deles?” (</w:t>
      </w:r>
      <w:r>
        <w:rPr>
          <w:b/>
          <w:bCs/>
          <w:i/>
          <w:iCs/>
          <w:color w:val="000000"/>
          <w:sz w:val="26"/>
          <w:szCs w:val="26"/>
        </w:rPr>
        <w:t>Abu Dawood, An-Nasai</w:t>
      </w:r>
      <w:r>
        <w:rPr>
          <w:b/>
          <w:bCs/>
          <w:color w:val="000000"/>
          <w:sz w:val="26"/>
          <w:szCs w:val="26"/>
        </w:rPr>
        <w:t>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 Deus tivesse colocado imediatamente aqueles destinados ao paraíso no paraíso, eles não questionariam a decisão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Aqueles no paraíso aceitariam com felicidade uma vida eterna de bênção e seriam gratos de não terem sido colocados no inferno.</w:t>
      </w:r>
      <w:proofErr w:type="gramEnd"/>
      <w:r>
        <w:rPr>
          <w:color w:val="000000"/>
          <w:sz w:val="26"/>
          <w:szCs w:val="26"/>
        </w:rPr>
        <w:t xml:space="preserve">  Entretanto, aqueles colocados imediatamente no inferno perguntariam por </w:t>
      </w:r>
      <w:proofErr w:type="gramStart"/>
      <w:r>
        <w:rPr>
          <w:color w:val="000000"/>
          <w:sz w:val="26"/>
          <w:szCs w:val="26"/>
        </w:rPr>
        <w:t>que</w:t>
      </w:r>
      <w:proofErr w:type="gramEnd"/>
      <w:r>
        <w:rPr>
          <w:color w:val="000000"/>
          <w:sz w:val="26"/>
          <w:szCs w:val="26"/>
        </w:rPr>
        <w:t xml:space="preserve">.  Considerariam uma injustiça devido a sua ignorância do que teriam feito se tivessem vivido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terra.  Aqueles no inferno argumentariam incessantemente que se tivessem tido uma chance de viver suas vidas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terra, teriam acreditado e feito boas ações.  Consequentemente, Deus permite aos seres humanos que vivam suas vidas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 e façam todas as escolhas que teriam feito, </w:t>
      </w:r>
      <w:r>
        <w:rPr>
          <w:color w:val="000000"/>
          <w:sz w:val="26"/>
          <w:szCs w:val="26"/>
        </w:rPr>
        <w:lastRenderedPageBreak/>
        <w:t xml:space="preserve">para que todos que entrem no inferno saibam que eles próprios escolheram o inferno.  </w:t>
      </w:r>
      <w:proofErr w:type="gramStart"/>
      <w:r>
        <w:rPr>
          <w:color w:val="000000"/>
          <w:sz w:val="26"/>
          <w:szCs w:val="26"/>
        </w:rPr>
        <w:t>Eles identificarão a misericórdia de Deus em suas vidas e reconhecerão seus pecados em rejeitar Seus sinais e orientação.</w:t>
      </w:r>
      <w:proofErr w:type="gramEnd"/>
      <w:r>
        <w:rPr>
          <w:color w:val="000000"/>
          <w:sz w:val="26"/>
          <w:szCs w:val="26"/>
        </w:rPr>
        <w:t xml:space="preserve">  E aceitarão Seu julgamento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justo e acima de questionamento.  Entretanto, ainda assim implorarão por outra chance de fazer o bem nesse mundo,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Deus diz no Alcorão: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“Ah, se </w:t>
      </w:r>
      <w:proofErr w:type="gramStart"/>
      <w:r>
        <w:rPr>
          <w:b/>
          <w:bCs/>
          <w:color w:val="000000"/>
          <w:sz w:val="26"/>
          <w:szCs w:val="26"/>
        </w:rPr>
        <w:t>pudesses</w:t>
      </w:r>
      <w:proofErr w:type="gramEnd"/>
      <w:r>
        <w:rPr>
          <w:b/>
          <w:bCs/>
          <w:color w:val="000000"/>
          <w:sz w:val="26"/>
          <w:szCs w:val="26"/>
        </w:rPr>
        <w:t xml:space="preserve"> ver os pecadores, cabisbaixos, ante o seu Senhor! (Exclamarão): Ó Senhor nosso, agora temos olhos para ver e ouvidos para ouvir! </w:t>
      </w:r>
      <w:proofErr w:type="gramStart"/>
      <w:r>
        <w:rPr>
          <w:b/>
          <w:bCs/>
          <w:color w:val="000000"/>
          <w:sz w:val="26"/>
          <w:szCs w:val="26"/>
        </w:rPr>
        <w:t>Faze-nos retornar ao mundo, que praticaremos o bem, porque agora estamos persuadidos!”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32:12)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Entretanto, se Deus os enviasse novamente para esse mundo tendo esquecido o que tinham visto do inferno, eles novamente escolheriam o mal e terminariam no inferno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antes.  Deus falou sobre isso no Alcorão: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“No entanto, ainda que fossem devolvidos (à vida terrena), certamente reincidiriam em lançar mão de tudo quanto lhes foi vedado, porque são mentirosos.” (Alcorão 6:28)</w:t>
      </w:r>
    </w:p>
    <w:p w:rsidR="00331454" w:rsidRDefault="00331454" w:rsidP="0033145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Amor e Graça Divinos</w:t>
      </w:r>
    </w:p>
    <w:p w:rsidR="00331454" w:rsidRDefault="00331454" w:rsidP="0033145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Amor Divino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amor de Deus é manifesto em seres trazidos à existência, crentes ou descrentes, para desfrutar da vida nem que seja por um breve momento.  Também é percebido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criação do paraíso para aqueles que escolheram a virtude sobre o mal.  Deus afirma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revelação final que ama aqueles que fazem o bem (Alcorão 5:13), os que são justos (Alcorão 5:42), virtuosos (Alcorão 9:4), pacientes (Alcorão 3:146), os que confiam Nele (Alcorão 3:159) e os que frequentemente se arrependem e se purificam (Alcorão 2:222). </w:t>
      </w:r>
      <w:proofErr w:type="gramStart"/>
      <w:r>
        <w:rPr>
          <w:color w:val="000000"/>
          <w:sz w:val="26"/>
          <w:szCs w:val="26"/>
        </w:rPr>
        <w:t>Entretanto, foi Ele Quem definiu para os seres humanos através das escrituras e dos profetas o que é bom, justo e virtuoso.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Consequentemente, aqueles que seguem os profetas são mais amados por Deus.</w:t>
      </w:r>
      <w:r>
        <w:rPr>
          <w:color w:val="000000"/>
          <w:sz w:val="26"/>
          <w:szCs w:val="26"/>
        </w:rPr>
        <w:t>  No Alcorão Deus instruiu o Profeta Muhammad, que a misericórdia e bênçãos de Deus estejam sobre ele, a dizer o seguinte aos crentes: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“Se realmente amais a Deus, segui-me e Deus vos amará e perdoará vossos pecados...” (Alcorão 3:31)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profetas devem ser seguidos não somente nos atos compulsórios ordenados por Deus,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também em sua ânsia de fazer atos voluntários de adoração.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amor de Deus também é manifesto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misericórdia e bênçãos que Ele concede aqueles que merecem e também aos que não merecem.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é particularmente manifesto em Sua disposição de perdoar os pecados de quem quer que se volte para Ele em arrependimento sincero.  Desde a criação de Adão e Eva </w:t>
      </w:r>
      <w:r>
        <w:rPr>
          <w:color w:val="000000"/>
          <w:sz w:val="26"/>
          <w:szCs w:val="26"/>
        </w:rPr>
        <w:lastRenderedPageBreak/>
        <w:t xml:space="preserve">o arrependimento foi outorgado a eles para apagar seus pecados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exemplo para todos os seres humanos que se seguiriam a eles nesse mundo.  Independente do tamanho dos pecados humanos, a porta para o arrependimento sincero permanece aberta até o último dia desse mundo.  Anas citou o Mensageiro de Deus, que a misericórdia e bênçãos de Deus estejam sobre ele, que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“Deus Todo-Poderoso, disse: Ó filho de Adão, enquanto chamares por Mim e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pedires, Eu perdoarei o que quer que tenha feito e não Me importarei. </w:t>
      </w:r>
      <w:proofErr w:type="gramStart"/>
      <w:r>
        <w:rPr>
          <w:b/>
          <w:bCs/>
          <w:color w:val="000000"/>
          <w:sz w:val="26"/>
          <w:szCs w:val="26"/>
        </w:rPr>
        <w:t>Ó filho de Adão, mesmo que seus pecados alcancem as nuvens, se pedires Meu perdão Eu o perdoarei.</w:t>
      </w:r>
      <w:proofErr w:type="gramEnd"/>
      <w:r>
        <w:rPr>
          <w:b/>
          <w:bCs/>
          <w:color w:val="000000"/>
          <w:sz w:val="26"/>
          <w:szCs w:val="26"/>
        </w:rPr>
        <w:t xml:space="preserve"> Ó filho de Adão, se vieres a Mim com pecados quase tão grandes quanto a terra e </w:t>
      </w:r>
      <w:proofErr w:type="gramStart"/>
      <w:r>
        <w:rPr>
          <w:b/>
          <w:bCs/>
          <w:color w:val="000000"/>
          <w:sz w:val="26"/>
          <w:szCs w:val="26"/>
        </w:rPr>
        <w:t>Me</w:t>
      </w:r>
      <w:proofErr w:type="gramEnd"/>
      <w:r>
        <w:rPr>
          <w:b/>
          <w:bCs/>
          <w:color w:val="000000"/>
          <w:sz w:val="26"/>
          <w:szCs w:val="26"/>
        </w:rPr>
        <w:t xml:space="preserve"> encontrares sem Me atribuíres parceiros, Eu o perdoarei na mesma proporção.</w:t>
      </w:r>
    </w:p>
    <w:p w:rsidR="00331454" w:rsidRDefault="00331454" w:rsidP="0033145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Graça Divina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Quanto aqueles no paraíso, não entrarão com base somente nos seus bons atos.  É a graça de Deus que os levará até lá.  O Profeta final de Deus, que a misericórdia e bênçãos de Deus estejam sobre ele, disse em relação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isso: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“Faça o seu melhor e seja feliz.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Ninguém entrará no paraíso somente por seus atos.”</w:t>
      </w:r>
      <w:proofErr w:type="gramEnd"/>
      <w:r>
        <w:rPr>
          <w:b/>
          <w:bCs/>
          <w:color w:val="000000"/>
          <w:sz w:val="26"/>
          <w:szCs w:val="26"/>
        </w:rPr>
        <w:t xml:space="preserve"> Seu companheiros disseram: “Ó Mensageiro de Deus! </w:t>
      </w:r>
      <w:proofErr w:type="gramStart"/>
      <w:r>
        <w:rPr>
          <w:b/>
          <w:bCs/>
          <w:color w:val="000000"/>
          <w:sz w:val="26"/>
          <w:szCs w:val="26"/>
        </w:rPr>
        <w:t>Nem mesmo tu?”</w:t>
      </w:r>
      <w:proofErr w:type="gramEnd"/>
      <w:r>
        <w:rPr>
          <w:b/>
          <w:bCs/>
          <w:color w:val="000000"/>
          <w:sz w:val="26"/>
          <w:szCs w:val="26"/>
        </w:rPr>
        <w:t xml:space="preserve"> Ele respondeu: “Nem mesmo eu, a menos que Deus me envolva em Sua misericórdia e graça. E tenham em mente que o ato mais </w:t>
      </w:r>
      <w:proofErr w:type="gramStart"/>
      <w:r>
        <w:rPr>
          <w:b/>
          <w:bCs/>
          <w:color w:val="000000"/>
          <w:sz w:val="26"/>
          <w:szCs w:val="26"/>
        </w:rPr>
        <w:t>amado</w:t>
      </w:r>
      <w:proofErr w:type="gramEnd"/>
      <w:r>
        <w:rPr>
          <w:b/>
          <w:bCs/>
          <w:color w:val="000000"/>
          <w:sz w:val="26"/>
          <w:szCs w:val="26"/>
        </w:rPr>
        <w:t xml:space="preserve"> por Deus é aquele feito constantemente, mesmo que seja pequeno.”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Entretanto, a graça de Deus não é arbitrária.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baseada em fé correta e atos virtuosos.</w:t>
      </w:r>
      <w:proofErr w:type="gramEnd"/>
      <w:r>
        <w:rPr>
          <w:color w:val="000000"/>
          <w:sz w:val="26"/>
          <w:szCs w:val="26"/>
        </w:rPr>
        <w:t>  Deus diz no Alcorão: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“Quem tiver praticado o bem receberá o décuplo pelo mesmo; quem tiver cometido um pecado receberá um castigo equivalente, e não serão defraudados.”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6:160)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 Deus exigisse prestação de contas da humanidade de forma estrita, ninguém conseguiria que os seus bons atos superassem suas más ações.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Deus manifestou Sua graça multiplicando o valor dos bons atos, enquanto manteve as más ações com seu valor real.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pela graça de Deus que verdadeiros crentes entram no Paraíso.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Isso não significa que os atos não desempenham nenhum papel.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Os atos têm um papel importante, mas não são o fator decisivo.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graça de Deus os supera.</w:t>
      </w:r>
      <w:proofErr w:type="gramEnd"/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Consequentemente, a criação dos seres humanos, os erros que cometem e o bem que fazem são todos circunstâncias para a manifestação dos atributos de Deus de misericórdia e perdão, Seus atributos de justiça e de graça.</w:t>
      </w:r>
      <w:proofErr w:type="gramEnd"/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humanidade não deve questionar por que Deus escolhe manifestar Seus atributos dessa forma.</w:t>
      </w:r>
      <w:proofErr w:type="gramEnd"/>
      <w:r>
        <w:rPr>
          <w:color w:val="000000"/>
          <w:sz w:val="26"/>
          <w:szCs w:val="26"/>
        </w:rPr>
        <w:t xml:space="preserve">  Pode apenas supor que essa foi a melhor maneira, porque </w:t>
      </w:r>
      <w:r>
        <w:rPr>
          <w:color w:val="000000"/>
          <w:sz w:val="26"/>
          <w:szCs w:val="26"/>
        </w:rPr>
        <w:lastRenderedPageBreak/>
        <w:t xml:space="preserve">Deus Se descreve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sendo o Mais Sábio e o Mais Conhecedor. </w:t>
      </w:r>
      <w:proofErr w:type="gramStart"/>
      <w:r>
        <w:rPr>
          <w:color w:val="000000"/>
          <w:sz w:val="26"/>
          <w:szCs w:val="26"/>
        </w:rPr>
        <w:t>Os humanos só podem entender o que Deus escolhe lhes revelar.</w:t>
      </w:r>
      <w:proofErr w:type="gramEnd"/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“...e eles (humanos) nada conhecem da Sua ciência, senão o que Ele permite...”  (Alcorão 2:255)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Dessa forma, não devem tentar se igualar a Deus.</w:t>
      </w:r>
      <w:proofErr w:type="gramEnd"/>
      <w:r>
        <w:rPr>
          <w:color w:val="000000"/>
          <w:sz w:val="26"/>
          <w:szCs w:val="26"/>
        </w:rPr>
        <w:t xml:space="preserve"> Se Ele disse à humanidade que decidiu fazer algo, não cabe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ela questionar por que Ele decidiu o que decidiu.  Essas perguntas não têm resposta e estão além do escopo humano.  Os homens é que serão questionados no Dia do Juízo sobre suas ações e intenções, não Ele.  No Alcorão Deus aborda esse ponto:</w:t>
      </w:r>
    </w:p>
    <w:p w:rsidR="00331454" w:rsidRDefault="00331454" w:rsidP="0033145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“Ele não pode ser questionado quanto ao que </w:t>
      </w:r>
      <w:proofErr w:type="gramStart"/>
      <w:r>
        <w:rPr>
          <w:b/>
          <w:bCs/>
          <w:color w:val="000000"/>
          <w:sz w:val="26"/>
          <w:szCs w:val="26"/>
        </w:rPr>
        <w:t>decide,</w:t>
      </w:r>
      <w:proofErr w:type="gramEnd"/>
      <w:r>
        <w:rPr>
          <w:b/>
          <w:bCs/>
          <w:color w:val="000000"/>
          <w:sz w:val="26"/>
          <w:szCs w:val="26"/>
        </w:rPr>
        <w:t xml:space="preserve"> enquanto que eles serão questionados.” (Alcorão 25:23)</w:t>
      </w:r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relação a isso, Ibn Abbaas relatou que o Profeta Muhammad, que a misericórdia e bênçãos de Deus estejam sobre ele,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“Reflitam sobre a criação de Deus, mas não reflitam sobre Deus.”</w:t>
      </w:r>
      <w:proofErr w:type="gramEnd"/>
    </w:p>
    <w:p w:rsidR="00331454" w:rsidRDefault="00331454" w:rsidP="0033145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Refletir sobre a realidade de Deus é refletir sobre o infinito.</w:t>
      </w:r>
      <w:proofErr w:type="gramEnd"/>
      <w:r>
        <w:rPr>
          <w:color w:val="000000"/>
          <w:sz w:val="26"/>
          <w:szCs w:val="26"/>
        </w:rPr>
        <w:t xml:space="preserve">  E,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mente fica perplexa quando reflete sobre os limites do universo finito e as galáxias e estrelas que contém, ficará mais confusa quando tentar entender o que não foi criado.  O Profeta, que a misericórdia e bênçãos de Deus estejam sobre ele, alertou que as forças satânicas buscariam introduzir dúvidas nos corações dos crentes levantando perguntas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resposta sobre Deus. Abu Hurairah relatou que o Mensageiro de Deus, que a misericórdia e bênçãos de Deus estejam sobre ele, disse:</w:t>
      </w:r>
    </w:p>
    <w:p w:rsidR="00331454" w:rsidRDefault="00331454" w:rsidP="0033145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“Satanás virá a cada um de vocês e perguntará: Quem criou isso e aquilo? - até que perguntará: Quem criou seu Senhor?  Quando ele chegar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esse ponto, busque refúgio em Deus e diga: [Afirmo minha fé em Deus e Seus profetas] e evite esses pensamentos.”</w:t>
      </w:r>
    </w:p>
    <w:p w:rsidR="00466426" w:rsidRPr="00331454" w:rsidRDefault="00466426" w:rsidP="00331454">
      <w:bookmarkStart w:id="0" w:name="_GoBack"/>
      <w:bookmarkEnd w:id="0"/>
    </w:p>
    <w:sectPr w:rsidR="00466426" w:rsidRPr="003314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F7"/>
    <w:rsid w:val="00003CE9"/>
    <w:rsid w:val="00074977"/>
    <w:rsid w:val="000A4657"/>
    <w:rsid w:val="000E2A7E"/>
    <w:rsid w:val="000F2883"/>
    <w:rsid w:val="001116F7"/>
    <w:rsid w:val="00125242"/>
    <w:rsid w:val="00161A45"/>
    <w:rsid w:val="00181255"/>
    <w:rsid w:val="00182E24"/>
    <w:rsid w:val="001B4F5B"/>
    <w:rsid w:val="001C4F6C"/>
    <w:rsid w:val="001D13A7"/>
    <w:rsid w:val="00267A40"/>
    <w:rsid w:val="0027032C"/>
    <w:rsid w:val="00277D4F"/>
    <w:rsid w:val="002B780A"/>
    <w:rsid w:val="002E7362"/>
    <w:rsid w:val="00305DB0"/>
    <w:rsid w:val="00331454"/>
    <w:rsid w:val="00341D91"/>
    <w:rsid w:val="00347354"/>
    <w:rsid w:val="00352A1D"/>
    <w:rsid w:val="003569FA"/>
    <w:rsid w:val="003A0E3F"/>
    <w:rsid w:val="003F17D0"/>
    <w:rsid w:val="003F7365"/>
    <w:rsid w:val="00410A72"/>
    <w:rsid w:val="00410E2A"/>
    <w:rsid w:val="004164FC"/>
    <w:rsid w:val="004561A5"/>
    <w:rsid w:val="00466426"/>
    <w:rsid w:val="00467794"/>
    <w:rsid w:val="004C762A"/>
    <w:rsid w:val="004D245C"/>
    <w:rsid w:val="004F3EB6"/>
    <w:rsid w:val="00547738"/>
    <w:rsid w:val="005645B5"/>
    <w:rsid w:val="005B0145"/>
    <w:rsid w:val="005C2580"/>
    <w:rsid w:val="005C69F1"/>
    <w:rsid w:val="005C6C26"/>
    <w:rsid w:val="005D58C9"/>
    <w:rsid w:val="00627D78"/>
    <w:rsid w:val="00683B4F"/>
    <w:rsid w:val="00691715"/>
    <w:rsid w:val="006E24AF"/>
    <w:rsid w:val="006E6695"/>
    <w:rsid w:val="006F3F17"/>
    <w:rsid w:val="006F76EA"/>
    <w:rsid w:val="00744FC6"/>
    <w:rsid w:val="00745CC2"/>
    <w:rsid w:val="007A2259"/>
    <w:rsid w:val="007B35E2"/>
    <w:rsid w:val="00895929"/>
    <w:rsid w:val="008C69D3"/>
    <w:rsid w:val="00954C9C"/>
    <w:rsid w:val="0096092C"/>
    <w:rsid w:val="0097115B"/>
    <w:rsid w:val="00973145"/>
    <w:rsid w:val="00975EB5"/>
    <w:rsid w:val="00987711"/>
    <w:rsid w:val="009A44D4"/>
    <w:rsid w:val="009E032B"/>
    <w:rsid w:val="009F36EE"/>
    <w:rsid w:val="00A05A5B"/>
    <w:rsid w:val="00A32010"/>
    <w:rsid w:val="00A321F1"/>
    <w:rsid w:val="00A95470"/>
    <w:rsid w:val="00A96BD0"/>
    <w:rsid w:val="00AA6F71"/>
    <w:rsid w:val="00AD7C6F"/>
    <w:rsid w:val="00B17F1F"/>
    <w:rsid w:val="00B252EC"/>
    <w:rsid w:val="00B56BBC"/>
    <w:rsid w:val="00B774EE"/>
    <w:rsid w:val="00B87CF5"/>
    <w:rsid w:val="00BE7CF6"/>
    <w:rsid w:val="00C02C7E"/>
    <w:rsid w:val="00C63E23"/>
    <w:rsid w:val="00C85F04"/>
    <w:rsid w:val="00CB5582"/>
    <w:rsid w:val="00CF0789"/>
    <w:rsid w:val="00CF69B8"/>
    <w:rsid w:val="00D016C1"/>
    <w:rsid w:val="00D0409A"/>
    <w:rsid w:val="00DD0637"/>
    <w:rsid w:val="00DE110C"/>
    <w:rsid w:val="00E00FF4"/>
    <w:rsid w:val="00E0316F"/>
    <w:rsid w:val="00E362C5"/>
    <w:rsid w:val="00E4212A"/>
    <w:rsid w:val="00E8477A"/>
    <w:rsid w:val="00ED205F"/>
    <w:rsid w:val="00F27B31"/>
    <w:rsid w:val="00F27B5C"/>
    <w:rsid w:val="00F7538B"/>
    <w:rsid w:val="00F85FE2"/>
    <w:rsid w:val="00FB09A7"/>
    <w:rsid w:val="00FB3BB1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46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9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9F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69FA"/>
  </w:style>
  <w:style w:type="character" w:customStyle="1" w:styleId="w-footnote-number">
    <w:name w:val="w-footnote-number"/>
    <w:basedOn w:val="DefaultParagraphFont"/>
    <w:rsid w:val="003569FA"/>
  </w:style>
  <w:style w:type="paragraph" w:customStyle="1" w:styleId="w-hadeeth-or-bible">
    <w:name w:val="w-hadeeth-or-bible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569FA"/>
  </w:style>
  <w:style w:type="paragraph" w:styleId="FootnoteText">
    <w:name w:val="footnote text"/>
    <w:basedOn w:val="Normal"/>
    <w:link w:val="FootnoteTextChar"/>
    <w:uiPriority w:val="99"/>
    <w:semiHidden/>
    <w:unhideWhenUsed/>
    <w:rsid w:val="003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9FA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569FA"/>
  </w:style>
  <w:style w:type="character" w:customStyle="1" w:styleId="Heading3Char">
    <w:name w:val="Heading 3 Char"/>
    <w:basedOn w:val="DefaultParagraphFont"/>
    <w:link w:val="Heading3"/>
    <w:uiPriority w:val="9"/>
    <w:semiHidden/>
    <w:rsid w:val="003569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3569FA"/>
  </w:style>
  <w:style w:type="paragraph" w:customStyle="1" w:styleId="w-footnote-text">
    <w:name w:val="w-footnote-text"/>
    <w:basedOn w:val="Normal"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n">
    <w:name w:val="matn"/>
    <w:basedOn w:val="DefaultParagraphFont"/>
    <w:rsid w:val="00D016C1"/>
  </w:style>
  <w:style w:type="paragraph" w:customStyle="1" w:styleId="wid">
    <w:name w:val="wid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E00FF4"/>
  </w:style>
  <w:style w:type="character" w:customStyle="1" w:styleId="apple-style-span">
    <w:name w:val="apple-style-span"/>
    <w:basedOn w:val="DefaultParagraphFont"/>
    <w:rsid w:val="00E8477A"/>
  </w:style>
  <w:style w:type="character" w:customStyle="1" w:styleId="ayatext">
    <w:name w:val="ayatext"/>
    <w:basedOn w:val="DefaultParagraphFont"/>
    <w:rsid w:val="004F3EB6"/>
  </w:style>
  <w:style w:type="character" w:customStyle="1" w:styleId="a">
    <w:name w:val="a"/>
    <w:basedOn w:val="DefaultParagraphFont"/>
    <w:rsid w:val="00A95470"/>
  </w:style>
  <w:style w:type="character" w:customStyle="1" w:styleId="aya-wrapper">
    <w:name w:val="aya-wrapper"/>
    <w:basedOn w:val="DefaultParagraphFont"/>
    <w:rsid w:val="008C69D3"/>
  </w:style>
  <w:style w:type="character" w:styleId="Hyperlink">
    <w:name w:val="Hyperlink"/>
    <w:basedOn w:val="DefaultParagraphFont"/>
    <w:uiPriority w:val="99"/>
    <w:semiHidden/>
    <w:unhideWhenUsed/>
    <w:rsid w:val="00B774EE"/>
    <w:rPr>
      <w:color w:val="0000FF"/>
      <w:u w:val="single"/>
    </w:rPr>
  </w:style>
  <w:style w:type="character" w:customStyle="1" w:styleId="longtext">
    <w:name w:val="longtext"/>
    <w:basedOn w:val="DefaultParagraphFont"/>
    <w:rsid w:val="00745CC2"/>
  </w:style>
  <w:style w:type="paragraph" w:customStyle="1" w:styleId="quran">
    <w:name w:val="quran"/>
    <w:basedOn w:val="Normal"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CB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46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2014-08-09T21:15:00Z</cp:lastPrinted>
  <dcterms:created xsi:type="dcterms:W3CDTF">2014-08-09T21:17:00Z</dcterms:created>
  <dcterms:modified xsi:type="dcterms:W3CDTF">2014-08-09T21:17:00Z</dcterms:modified>
</cp:coreProperties>
</file>